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6A" w:rsidRPr="009161BE" w:rsidRDefault="00F1162E" w:rsidP="00F1162E">
      <w:pPr>
        <w:spacing w:after="0"/>
        <w:ind w:left="-624"/>
        <w:jc w:val="center"/>
        <w:rPr>
          <w:rFonts w:ascii="Times New Roman" w:hAnsi="Times New Roman"/>
          <w:b/>
          <w:sz w:val="28"/>
          <w:szCs w:val="28"/>
        </w:rPr>
      </w:pPr>
      <w:r w:rsidRPr="009161BE">
        <w:rPr>
          <w:rFonts w:ascii="Times New Roman" w:hAnsi="Times New Roman"/>
          <w:b/>
          <w:sz w:val="28"/>
          <w:szCs w:val="28"/>
        </w:rPr>
        <w:t xml:space="preserve">Примерные вопросы экзамена </w:t>
      </w:r>
    </w:p>
    <w:p w:rsidR="00F1162E" w:rsidRPr="009161BE" w:rsidRDefault="00F1162E" w:rsidP="00F1162E">
      <w:pPr>
        <w:spacing w:after="0"/>
        <w:ind w:left="-624"/>
        <w:jc w:val="center"/>
        <w:rPr>
          <w:rFonts w:ascii="Times New Roman" w:hAnsi="Times New Roman"/>
          <w:b/>
          <w:sz w:val="28"/>
          <w:szCs w:val="28"/>
        </w:rPr>
      </w:pPr>
      <w:r w:rsidRPr="009161BE">
        <w:rPr>
          <w:rFonts w:ascii="Times New Roman" w:hAnsi="Times New Roman"/>
          <w:b/>
          <w:sz w:val="28"/>
          <w:szCs w:val="28"/>
        </w:rPr>
        <w:t xml:space="preserve">по дисциплине Биологическая </w:t>
      </w:r>
      <w:r w:rsidR="008A026A" w:rsidRPr="009161BE">
        <w:rPr>
          <w:rFonts w:ascii="Times New Roman" w:hAnsi="Times New Roman"/>
          <w:b/>
          <w:sz w:val="28"/>
          <w:szCs w:val="28"/>
        </w:rPr>
        <w:t>х</w:t>
      </w:r>
      <w:r w:rsidRPr="009161BE">
        <w:rPr>
          <w:rFonts w:ascii="Times New Roman" w:hAnsi="Times New Roman"/>
          <w:b/>
          <w:sz w:val="28"/>
          <w:szCs w:val="28"/>
        </w:rPr>
        <w:t xml:space="preserve">имия. </w:t>
      </w:r>
    </w:p>
    <w:p w:rsidR="00F1162E" w:rsidRPr="009161BE" w:rsidRDefault="00F1162E" w:rsidP="00F1162E">
      <w:pPr>
        <w:spacing w:after="0"/>
        <w:ind w:left="-624"/>
        <w:jc w:val="center"/>
        <w:rPr>
          <w:rFonts w:ascii="Times New Roman" w:hAnsi="Times New Roman"/>
          <w:b/>
          <w:sz w:val="28"/>
          <w:szCs w:val="28"/>
        </w:rPr>
      </w:pPr>
      <w:r w:rsidRPr="009161BE">
        <w:rPr>
          <w:rFonts w:ascii="Times New Roman" w:hAnsi="Times New Roman"/>
          <w:b/>
          <w:sz w:val="28"/>
          <w:szCs w:val="28"/>
        </w:rPr>
        <w:t>Специальность 33.05.01 Фармация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Белки. Их функции в организме; белки как лекарственные вещества.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b/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Химическое строение белков. 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b/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Физико-химические свойства белков.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b/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Протеиногенные и непротеиногенные аминокислоты. Строение свойства и использование аминокислот в качестве лекарственных средств.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b/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Классификация протеиногенных аминокислот, строение и свойства аминокислот с неполярными радикалами.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b/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Классификация протеиногенных аминокислот. Строение и свойства аминокислот с полярными незаряженными радикалами.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Классификация протеиногенных аминокислот. Строение и свойства аминокислот с полярными положительно зараженными радикалами.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Классификация протеиногенных аминокислот. Строение и свойства аминокислот с полярными отрицательно зараженными радикалами.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</w:rPr>
        <w:t>Строение и функции биомембран.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</w:rPr>
        <w:t>Уровни структурной организации белков.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Химические связи в белковых молекулах.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Классификация сложных белков. Строение и свойства хромопротеинов.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Классификация сложных белков. Строение и свойства хромопротеинов.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Классификация сложных белков. Строение и свойства липопротеинов.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Классификация сложных белков. Строение и свойства гликопротеинов и нуклеопротеинов.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</w:rPr>
        <w:t>ДНК, строение и функции.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РНК, виды РНК, строение и функции.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Нуклеотиды, входящие в состав ДНК и РНК, их строение. Нуклеотиды, не входящие в состав нуклеиновых кислот, их строение и функции.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Структурная организация ДНК.     Нуклеотиды и нуклеозиды. </w:t>
      </w:r>
      <w:r w:rsidRPr="009161BE">
        <w:rPr>
          <w:sz w:val="28"/>
          <w:szCs w:val="28"/>
        </w:rPr>
        <w:t>Правило Чаргаффа.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Витамины. Их роль в регуляции обмена веществ.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Витамины. Их роль в регуляции обмена веществ.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Водорастворимые витамины, механизм их участия в биохимических процессах.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Жирорастворимые витамины, витаминоподобные вещества. Механизм их участия в биохимических процессах.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Коферментные формы водорастворимых витаминов В</w:t>
      </w:r>
      <w:proofErr w:type="gramStart"/>
      <w:r w:rsidRPr="009161BE">
        <w:rPr>
          <w:sz w:val="28"/>
          <w:szCs w:val="28"/>
          <w:vertAlign w:val="subscript"/>
          <w:lang w:val="ru-RU"/>
        </w:rPr>
        <w:t>1</w:t>
      </w:r>
      <w:proofErr w:type="gramEnd"/>
      <w:r w:rsidRPr="009161BE">
        <w:rPr>
          <w:sz w:val="28"/>
          <w:szCs w:val="28"/>
          <w:lang w:val="ru-RU"/>
        </w:rPr>
        <w:t>, В</w:t>
      </w:r>
      <w:r w:rsidRPr="009161BE">
        <w:rPr>
          <w:sz w:val="28"/>
          <w:szCs w:val="28"/>
          <w:vertAlign w:val="subscript"/>
          <w:lang w:val="ru-RU"/>
        </w:rPr>
        <w:t>3</w:t>
      </w:r>
      <w:r w:rsidRPr="009161BE">
        <w:rPr>
          <w:sz w:val="28"/>
          <w:szCs w:val="28"/>
          <w:lang w:val="ru-RU"/>
        </w:rPr>
        <w:t xml:space="preserve"> и их роль в процессах метаболизма.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Коферментные формы водорастворимых витаминов В</w:t>
      </w:r>
      <w:r w:rsidRPr="009161BE">
        <w:rPr>
          <w:sz w:val="28"/>
          <w:szCs w:val="28"/>
          <w:vertAlign w:val="subscript"/>
          <w:lang w:val="ru-RU"/>
        </w:rPr>
        <w:t>5</w:t>
      </w:r>
      <w:r w:rsidRPr="009161BE">
        <w:rPr>
          <w:sz w:val="28"/>
          <w:szCs w:val="28"/>
          <w:lang w:val="ru-RU"/>
        </w:rPr>
        <w:t xml:space="preserve"> и В</w:t>
      </w:r>
      <w:proofErr w:type="gramStart"/>
      <w:r w:rsidRPr="009161BE">
        <w:rPr>
          <w:sz w:val="28"/>
          <w:szCs w:val="28"/>
          <w:vertAlign w:val="subscript"/>
          <w:lang w:val="ru-RU"/>
        </w:rPr>
        <w:t>6</w:t>
      </w:r>
      <w:proofErr w:type="gramEnd"/>
      <w:r w:rsidRPr="009161BE">
        <w:rPr>
          <w:sz w:val="28"/>
          <w:szCs w:val="28"/>
          <w:lang w:val="ru-RU"/>
        </w:rPr>
        <w:t xml:space="preserve"> и их роль в процессах метаболизма.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lastRenderedPageBreak/>
        <w:t xml:space="preserve">Коферментные формы водорастворимых витаминов </w:t>
      </w:r>
      <w:proofErr w:type="gramStart"/>
      <w:r w:rsidRPr="009161BE">
        <w:rPr>
          <w:sz w:val="28"/>
          <w:szCs w:val="28"/>
          <w:lang w:val="ru-RU"/>
        </w:rPr>
        <w:t>Вс</w:t>
      </w:r>
      <w:proofErr w:type="gramEnd"/>
      <w:r w:rsidRPr="009161BE">
        <w:rPr>
          <w:sz w:val="28"/>
          <w:szCs w:val="28"/>
          <w:lang w:val="ru-RU"/>
        </w:rPr>
        <w:t xml:space="preserve"> и  В12, и их роль в процессах метаболизма.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Коферментные формы водорастворимых витаминов В</w:t>
      </w:r>
      <w:proofErr w:type="gramStart"/>
      <w:r w:rsidRPr="009161BE">
        <w:rPr>
          <w:sz w:val="28"/>
          <w:szCs w:val="28"/>
          <w:vertAlign w:val="subscript"/>
          <w:lang w:val="ru-RU"/>
        </w:rPr>
        <w:t>2</w:t>
      </w:r>
      <w:proofErr w:type="gramEnd"/>
      <w:r w:rsidRPr="009161BE">
        <w:rPr>
          <w:sz w:val="28"/>
          <w:szCs w:val="28"/>
          <w:lang w:val="ru-RU"/>
        </w:rPr>
        <w:t xml:space="preserve"> и</w:t>
      </w:r>
      <w:r w:rsidRPr="009161BE">
        <w:rPr>
          <w:sz w:val="28"/>
          <w:szCs w:val="28"/>
          <w:vertAlign w:val="subscript"/>
          <w:lang w:val="ru-RU"/>
        </w:rPr>
        <w:t xml:space="preserve"> </w:t>
      </w:r>
      <w:r w:rsidRPr="009161BE">
        <w:rPr>
          <w:sz w:val="28"/>
          <w:szCs w:val="28"/>
          <w:lang w:val="ru-RU"/>
        </w:rPr>
        <w:t xml:space="preserve"> Н и их роль в процессах метаболизма.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Ферменты-протеины. Изоферменты. Иммобилизованные ферменты.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Ферменты-протеиды, особенности строения и каталитической активности. </w:t>
      </w:r>
      <w:r w:rsidRPr="009161BE">
        <w:rPr>
          <w:sz w:val="28"/>
          <w:szCs w:val="28"/>
        </w:rPr>
        <w:t>Виды коферментов.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Ферменты-протеиды, особенности строения и каталитической активности. Виды коферментов.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</w:rPr>
        <w:t>Механизм действия ферментов.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Номенклатура и классификация ферментов. Характеристика отдельных классов ферментов.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Обмен веществ и энергии. Общая характеристика катаболизма, анаболизма, промежуточного обмена веществ.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Биологическое окисление. Общая    характеристика. Редокс-потенциал и биологические     окислительн</w:t>
      </w:r>
      <w:proofErr w:type="gramStart"/>
      <w:r w:rsidRPr="009161BE">
        <w:rPr>
          <w:sz w:val="28"/>
          <w:szCs w:val="28"/>
          <w:lang w:val="ru-RU"/>
        </w:rPr>
        <w:t>о-</w:t>
      </w:r>
      <w:proofErr w:type="gramEnd"/>
      <w:r w:rsidRPr="009161BE">
        <w:rPr>
          <w:sz w:val="28"/>
          <w:szCs w:val="28"/>
          <w:lang w:val="ru-RU"/>
        </w:rPr>
        <w:t xml:space="preserve"> восстановительные системы. </w:t>
      </w:r>
      <w:r w:rsidRPr="009161BE">
        <w:rPr>
          <w:sz w:val="28"/>
          <w:szCs w:val="28"/>
        </w:rPr>
        <w:t>Стадии биологического окисления.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</w:rPr>
        <w:t>Окислительное декарбоксилирование пировиноградной кислоты.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</w:rPr>
        <w:t>Лимоннокислый цикл.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</w:rPr>
        <w:t>Митохондриальная дыхательная цепь ферментов.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Окислительное фосфорилирование, субстратное и хемисинтетическое фосфорилирование.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Оксигеназное и свободно-радикальное окисление.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Гликогенолиз и его энергетический итог.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Аэробный распад глюкозы и его энергетический итог.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Гликолиз и его энергетический итог.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Фосфоглюконатный путь распада углеводов. Основные этапы и значение.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Гидролиз и ресинтез триацилглицеринов и фосфолипидов в кишечнике.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Тканевой липолиз. Окисление глицерина и его энергетический итог. </w:t>
      </w:r>
      <w:r w:rsidRPr="009161BE">
        <w:rPr>
          <w:sz w:val="28"/>
          <w:szCs w:val="28"/>
        </w:rPr>
        <w:t>Окисление непредельных жирных кислот.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Тканевой липолиз. Окисление предельных жирных кислот с четным числом углеродных атомов.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Тканевой липолиз. Окисление предельных жирных кислот с нечетным числом углеродных атомов.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Синтез жирных кислот в тканях.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Синтез триацилглицеринов и фосфолипидов в тканях.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Распад и синтез холестеридов в тканях.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</w:rPr>
        <w:t>Синтез холестерина в тканях.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Нарушение обмена липидов. Синтез ацетоновых тел, их значение в </w:t>
      </w:r>
      <w:r w:rsidRPr="009161BE">
        <w:rPr>
          <w:sz w:val="28"/>
          <w:szCs w:val="28"/>
          <w:lang w:val="ru-RU"/>
        </w:rPr>
        <w:lastRenderedPageBreak/>
        <w:t>норме и при патологии.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Катаболизм белков и аминокислот в тканях. Типы общих реакций лежащих в основе различных путей обмена аминокислот. </w:t>
      </w:r>
      <w:proofErr w:type="spellStart"/>
      <w:r w:rsidRPr="009161BE">
        <w:rPr>
          <w:sz w:val="28"/>
          <w:szCs w:val="28"/>
        </w:rPr>
        <w:t>Судьба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углеродного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скелета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аминокислот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  <w:lang w:val="ru-RU"/>
        </w:rPr>
        <w:t>Дезаминирование</w:t>
      </w:r>
      <w:proofErr w:type="spellEnd"/>
      <w:r w:rsidRPr="009161BE">
        <w:rPr>
          <w:sz w:val="28"/>
          <w:szCs w:val="28"/>
          <w:lang w:val="ru-RU"/>
        </w:rPr>
        <w:t xml:space="preserve"> аминокислот. </w:t>
      </w:r>
      <w:proofErr w:type="gramStart"/>
      <w:r w:rsidRPr="009161BE">
        <w:rPr>
          <w:sz w:val="28"/>
          <w:szCs w:val="28"/>
          <w:lang w:val="ru-RU"/>
        </w:rPr>
        <w:t>Окислительное</w:t>
      </w:r>
      <w:proofErr w:type="gramEnd"/>
      <w:r w:rsidRPr="009161BE">
        <w:rPr>
          <w:sz w:val="28"/>
          <w:szCs w:val="28"/>
          <w:lang w:val="ru-RU"/>
        </w:rPr>
        <w:t xml:space="preserve"> </w:t>
      </w:r>
      <w:proofErr w:type="spellStart"/>
      <w:r w:rsidRPr="009161BE">
        <w:rPr>
          <w:sz w:val="28"/>
          <w:szCs w:val="28"/>
          <w:lang w:val="ru-RU"/>
        </w:rPr>
        <w:t>дезаминирование</w:t>
      </w:r>
      <w:proofErr w:type="spellEnd"/>
      <w:r w:rsidRPr="009161BE">
        <w:rPr>
          <w:sz w:val="28"/>
          <w:szCs w:val="28"/>
          <w:lang w:val="ru-RU"/>
        </w:rPr>
        <w:t xml:space="preserve"> </w:t>
      </w:r>
      <w:proofErr w:type="spellStart"/>
      <w:r w:rsidRPr="009161BE">
        <w:rPr>
          <w:sz w:val="28"/>
          <w:szCs w:val="28"/>
          <w:lang w:val="ru-RU"/>
        </w:rPr>
        <w:t>глутаминовой</w:t>
      </w:r>
      <w:proofErr w:type="spellEnd"/>
      <w:r w:rsidRPr="009161BE">
        <w:rPr>
          <w:sz w:val="28"/>
          <w:szCs w:val="28"/>
          <w:lang w:val="ru-RU"/>
        </w:rPr>
        <w:t xml:space="preserve"> кислоты.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Переаминирование</w:t>
      </w:r>
      <w:proofErr w:type="spellEnd"/>
      <w:r w:rsidRPr="009161BE">
        <w:rPr>
          <w:sz w:val="28"/>
          <w:szCs w:val="28"/>
        </w:rPr>
        <w:t xml:space="preserve"> и </w:t>
      </w:r>
      <w:proofErr w:type="spellStart"/>
      <w:r w:rsidRPr="009161BE">
        <w:rPr>
          <w:sz w:val="28"/>
          <w:szCs w:val="28"/>
        </w:rPr>
        <w:t>трансдезаминирование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аминокислот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Обезвреживание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аммиака</w:t>
      </w:r>
      <w:proofErr w:type="spellEnd"/>
      <w:r w:rsidRPr="009161BE">
        <w:rPr>
          <w:sz w:val="28"/>
          <w:szCs w:val="28"/>
        </w:rPr>
        <w:t xml:space="preserve"> в </w:t>
      </w:r>
      <w:proofErr w:type="spellStart"/>
      <w:r w:rsidRPr="009161BE">
        <w:rPr>
          <w:sz w:val="28"/>
          <w:szCs w:val="28"/>
        </w:rPr>
        <w:t>организме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Орнитиновый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цикл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Реакции по карбоксильной группе аминокислот.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Реакции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по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радикалу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аминокислот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Синтез заменимых аминокислот в тканях. Первичный синтез аминокислот, его виды.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Распад и синтез гемоглобина в тканях.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Катаболизм нуклеиновых кислот в тканях. </w:t>
      </w:r>
      <w:proofErr w:type="spellStart"/>
      <w:r w:rsidRPr="009161BE">
        <w:rPr>
          <w:sz w:val="28"/>
          <w:szCs w:val="28"/>
        </w:rPr>
        <w:t>Распад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пуриновых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азотистых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оснований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Синтез пиримидиновых нуклеотидов. Синтез пуриновых нуклеотидов.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Катаболизм нуклеопротеинов. Распад пиримидиновых азотистых оснований.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Передача генетической информации. Синтез ДНК. </w:t>
      </w:r>
      <w:proofErr w:type="spellStart"/>
      <w:r w:rsidRPr="009161BE">
        <w:rPr>
          <w:sz w:val="28"/>
          <w:szCs w:val="28"/>
        </w:rPr>
        <w:t>Обратная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транскрипция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Передача генетической информации. Матричный синтез РНК. </w:t>
      </w:r>
      <w:proofErr w:type="spellStart"/>
      <w:r w:rsidRPr="009161BE">
        <w:rPr>
          <w:sz w:val="28"/>
          <w:szCs w:val="28"/>
        </w:rPr>
        <w:t>Неспецифический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синтез</w:t>
      </w:r>
      <w:proofErr w:type="spellEnd"/>
      <w:r w:rsidRPr="009161BE">
        <w:rPr>
          <w:sz w:val="28"/>
          <w:szCs w:val="28"/>
        </w:rPr>
        <w:t xml:space="preserve"> РНК.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Синтез белка: транскрипция, </w:t>
      </w:r>
      <w:proofErr w:type="spellStart"/>
      <w:r w:rsidRPr="009161BE">
        <w:rPr>
          <w:sz w:val="28"/>
          <w:szCs w:val="28"/>
          <w:lang w:val="ru-RU"/>
        </w:rPr>
        <w:t>рекогниция</w:t>
      </w:r>
      <w:proofErr w:type="spellEnd"/>
      <w:r w:rsidRPr="009161BE">
        <w:rPr>
          <w:sz w:val="28"/>
          <w:szCs w:val="28"/>
          <w:lang w:val="ru-RU"/>
        </w:rPr>
        <w:t>, трансляция.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Синтез белка, трансляция. Регуляция синтеза белка.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Биохимия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крови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Биохимия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печени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Интеграция и регуляция обмена веществ. </w:t>
      </w:r>
      <w:proofErr w:type="spellStart"/>
      <w:r w:rsidRPr="009161BE">
        <w:rPr>
          <w:sz w:val="28"/>
          <w:szCs w:val="28"/>
        </w:rPr>
        <w:t>Ключевые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метаболиты</w:t>
      </w:r>
      <w:proofErr w:type="spellEnd"/>
      <w:r w:rsidRPr="009161BE">
        <w:rPr>
          <w:sz w:val="28"/>
          <w:szCs w:val="28"/>
        </w:rPr>
        <w:t xml:space="preserve">, </w:t>
      </w:r>
      <w:proofErr w:type="spellStart"/>
      <w:r w:rsidRPr="009161BE">
        <w:rPr>
          <w:sz w:val="28"/>
          <w:szCs w:val="28"/>
        </w:rPr>
        <w:t>лимитирующие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факторы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Гормоны, их место в нейрогуморальной регуляции жизнедеятельности организма.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Механизм действия гормонов на клетку.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Гормоны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коркового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слоя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надпочечников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Половые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гормоны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Гормоны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мозгового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слоя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надпочечников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Гормоны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щитовидной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железы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Мембранные и </w:t>
      </w:r>
      <w:proofErr w:type="spellStart"/>
      <w:r w:rsidRPr="009161BE">
        <w:rPr>
          <w:sz w:val="28"/>
          <w:szCs w:val="28"/>
          <w:lang w:val="ru-RU"/>
        </w:rPr>
        <w:t>цитозольные</w:t>
      </w:r>
      <w:proofErr w:type="spellEnd"/>
      <w:r w:rsidRPr="009161BE">
        <w:rPr>
          <w:sz w:val="28"/>
          <w:szCs w:val="28"/>
          <w:lang w:val="ru-RU"/>
        </w:rPr>
        <w:t xml:space="preserve"> рецепторы гормонов. </w:t>
      </w:r>
      <w:proofErr w:type="spellStart"/>
      <w:r w:rsidRPr="009161BE">
        <w:rPr>
          <w:sz w:val="28"/>
          <w:szCs w:val="28"/>
        </w:rPr>
        <w:t>Вторичные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мессенджеры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Гормоны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гипофиза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</w:rPr>
        <w:t>Гормоны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поджелудочной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железы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lastRenderedPageBreak/>
        <w:t>Простагландины. Гормоны желудочно-кишечного тракта.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Интеграция и регуляция обмена веществ. Уровни и системы регуляции обмена веществ.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Понятие о фармацевтической биохим</w:t>
      </w:r>
      <w:proofErr w:type="gramStart"/>
      <w:r w:rsidRPr="009161BE">
        <w:rPr>
          <w:sz w:val="28"/>
          <w:szCs w:val="28"/>
          <w:lang w:val="ru-RU"/>
        </w:rPr>
        <w:t>ии и ее</w:t>
      </w:r>
      <w:proofErr w:type="gramEnd"/>
      <w:r w:rsidRPr="009161BE">
        <w:rPr>
          <w:sz w:val="28"/>
          <w:szCs w:val="28"/>
          <w:lang w:val="ru-RU"/>
        </w:rPr>
        <w:t xml:space="preserve"> задачах. </w:t>
      </w:r>
      <w:proofErr w:type="spellStart"/>
      <w:r w:rsidRPr="009161BE">
        <w:rPr>
          <w:sz w:val="28"/>
          <w:szCs w:val="28"/>
        </w:rPr>
        <w:t>Роль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биохимии</w:t>
      </w:r>
      <w:proofErr w:type="spellEnd"/>
      <w:r w:rsidRPr="009161BE">
        <w:rPr>
          <w:sz w:val="28"/>
          <w:szCs w:val="28"/>
        </w:rPr>
        <w:t xml:space="preserve"> в </w:t>
      </w:r>
      <w:proofErr w:type="spellStart"/>
      <w:r w:rsidRPr="009161BE">
        <w:rPr>
          <w:sz w:val="28"/>
          <w:szCs w:val="28"/>
        </w:rPr>
        <w:t>биофармации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>Лекарственные вещества – ксенобиотики. Всасывание, распределение и выведение лекарственных веществ из организма.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  <w:lang w:val="ru-RU"/>
        </w:rPr>
        <w:t>Биотрансформация</w:t>
      </w:r>
      <w:proofErr w:type="spellEnd"/>
      <w:r w:rsidRPr="009161BE">
        <w:rPr>
          <w:sz w:val="28"/>
          <w:szCs w:val="28"/>
          <w:lang w:val="ru-RU"/>
        </w:rPr>
        <w:t xml:space="preserve"> </w:t>
      </w:r>
      <w:proofErr w:type="spellStart"/>
      <w:r w:rsidRPr="009161BE">
        <w:rPr>
          <w:sz w:val="28"/>
          <w:szCs w:val="28"/>
          <w:lang w:val="ru-RU"/>
        </w:rPr>
        <w:t>лекарств-ксенобиотиков</w:t>
      </w:r>
      <w:proofErr w:type="spellEnd"/>
      <w:r w:rsidRPr="009161BE">
        <w:rPr>
          <w:sz w:val="28"/>
          <w:szCs w:val="28"/>
          <w:lang w:val="ru-RU"/>
        </w:rPr>
        <w:t xml:space="preserve"> в организме. Изменение структуры и активности. Факторы, влияющие на метаболизм лекарств.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  <w:lang w:val="ru-RU"/>
        </w:rPr>
        <w:t>Микросомальные</w:t>
      </w:r>
      <w:proofErr w:type="spellEnd"/>
      <w:r w:rsidRPr="009161BE">
        <w:rPr>
          <w:sz w:val="28"/>
          <w:szCs w:val="28"/>
          <w:lang w:val="ru-RU"/>
        </w:rPr>
        <w:t xml:space="preserve"> ферменты, их роль в метаболизме лекарств.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  <w:lang w:val="ru-RU"/>
        </w:rPr>
        <w:t>Микросомальная</w:t>
      </w:r>
      <w:proofErr w:type="spellEnd"/>
      <w:r w:rsidRPr="009161BE">
        <w:rPr>
          <w:sz w:val="28"/>
          <w:szCs w:val="28"/>
          <w:lang w:val="ru-RU"/>
        </w:rPr>
        <w:t xml:space="preserve"> </w:t>
      </w:r>
      <w:proofErr w:type="spellStart"/>
      <w:r w:rsidRPr="009161BE">
        <w:rPr>
          <w:sz w:val="28"/>
          <w:szCs w:val="28"/>
          <w:lang w:val="ru-RU"/>
        </w:rPr>
        <w:t>монооксигеназная</w:t>
      </w:r>
      <w:proofErr w:type="spellEnd"/>
      <w:r w:rsidRPr="009161BE">
        <w:rPr>
          <w:sz w:val="28"/>
          <w:szCs w:val="28"/>
          <w:lang w:val="ru-RU"/>
        </w:rPr>
        <w:t xml:space="preserve"> система, механизм функционирования.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  <w:lang w:val="ru-RU"/>
        </w:rPr>
        <w:t>Микросомальные</w:t>
      </w:r>
      <w:proofErr w:type="spellEnd"/>
      <w:r w:rsidRPr="009161BE">
        <w:rPr>
          <w:sz w:val="28"/>
          <w:szCs w:val="28"/>
          <w:lang w:val="ru-RU"/>
        </w:rPr>
        <w:t xml:space="preserve"> ферменты и их роль в метаболизме </w:t>
      </w:r>
      <w:proofErr w:type="spellStart"/>
      <w:r w:rsidRPr="009161BE">
        <w:rPr>
          <w:sz w:val="28"/>
          <w:szCs w:val="28"/>
          <w:lang w:val="ru-RU"/>
        </w:rPr>
        <w:t>лекарств-ксенобиотиков</w:t>
      </w:r>
      <w:proofErr w:type="spellEnd"/>
      <w:r w:rsidRPr="009161BE">
        <w:rPr>
          <w:sz w:val="28"/>
          <w:szCs w:val="28"/>
          <w:lang w:val="ru-RU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  <w:lang w:val="ru-RU"/>
        </w:rPr>
        <w:t>Микросомальная</w:t>
      </w:r>
      <w:proofErr w:type="spellEnd"/>
      <w:r w:rsidRPr="009161BE">
        <w:rPr>
          <w:sz w:val="28"/>
          <w:szCs w:val="28"/>
          <w:lang w:val="ru-RU"/>
        </w:rPr>
        <w:t xml:space="preserve"> </w:t>
      </w:r>
      <w:proofErr w:type="spellStart"/>
      <w:r w:rsidRPr="009161BE">
        <w:rPr>
          <w:sz w:val="28"/>
          <w:szCs w:val="28"/>
          <w:lang w:val="ru-RU"/>
        </w:rPr>
        <w:t>монооксигеназная</w:t>
      </w:r>
      <w:proofErr w:type="spellEnd"/>
      <w:r w:rsidRPr="009161BE">
        <w:rPr>
          <w:sz w:val="28"/>
          <w:szCs w:val="28"/>
          <w:lang w:val="ru-RU"/>
        </w:rPr>
        <w:t xml:space="preserve"> система. Реакции окисления лекарственных веществ.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  <w:lang w:val="ru-RU"/>
        </w:rPr>
        <w:t>Микросомальное</w:t>
      </w:r>
      <w:proofErr w:type="spellEnd"/>
      <w:r w:rsidRPr="009161BE">
        <w:rPr>
          <w:sz w:val="28"/>
          <w:szCs w:val="28"/>
          <w:lang w:val="ru-RU"/>
        </w:rPr>
        <w:t xml:space="preserve"> восстановление и гидролиз лекарств. </w:t>
      </w:r>
      <w:proofErr w:type="spellStart"/>
      <w:r w:rsidRPr="009161BE">
        <w:rPr>
          <w:sz w:val="28"/>
          <w:szCs w:val="28"/>
        </w:rPr>
        <w:t>Метаболизм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лекарств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немикросомальными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ферментами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9161BE">
        <w:rPr>
          <w:sz w:val="28"/>
          <w:szCs w:val="28"/>
          <w:lang w:val="ru-RU"/>
        </w:rPr>
        <w:t>Микросомальные</w:t>
      </w:r>
      <w:proofErr w:type="spellEnd"/>
      <w:r w:rsidRPr="009161BE">
        <w:rPr>
          <w:sz w:val="28"/>
          <w:szCs w:val="28"/>
          <w:lang w:val="ru-RU"/>
        </w:rPr>
        <w:t xml:space="preserve"> ферменты конъюгации. Типы конъюгаций. Этапы конъюгации.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Метаболизм лекарств, фазы превращения лекарств. </w:t>
      </w:r>
      <w:proofErr w:type="spellStart"/>
      <w:r w:rsidRPr="009161BE">
        <w:rPr>
          <w:sz w:val="28"/>
          <w:szCs w:val="28"/>
        </w:rPr>
        <w:t>Глюкуронидная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конъюгация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лекарств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Метаболизм лекарств, фазы превращения лекарств. </w:t>
      </w:r>
      <w:proofErr w:type="spellStart"/>
      <w:r w:rsidRPr="009161BE">
        <w:rPr>
          <w:sz w:val="28"/>
          <w:szCs w:val="28"/>
        </w:rPr>
        <w:t>Метильная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конъюгация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лекарств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Метаболизм лекарств. </w:t>
      </w:r>
      <w:proofErr w:type="spellStart"/>
      <w:r w:rsidRPr="009161BE">
        <w:rPr>
          <w:sz w:val="28"/>
          <w:szCs w:val="28"/>
          <w:lang w:val="ru-RU"/>
        </w:rPr>
        <w:t>Конъюгационные</w:t>
      </w:r>
      <w:proofErr w:type="spellEnd"/>
      <w:r w:rsidRPr="009161BE">
        <w:rPr>
          <w:sz w:val="28"/>
          <w:szCs w:val="28"/>
          <w:lang w:val="ru-RU"/>
        </w:rPr>
        <w:t xml:space="preserve"> механизмы превращения лекарств. </w:t>
      </w:r>
      <w:proofErr w:type="spellStart"/>
      <w:proofErr w:type="gramStart"/>
      <w:r w:rsidRPr="009161BE">
        <w:rPr>
          <w:sz w:val="28"/>
          <w:szCs w:val="28"/>
        </w:rPr>
        <w:t>Сульфатная</w:t>
      </w:r>
      <w:proofErr w:type="spellEnd"/>
      <w:r w:rsidRPr="009161BE">
        <w:rPr>
          <w:sz w:val="28"/>
          <w:szCs w:val="28"/>
        </w:rPr>
        <w:t xml:space="preserve">  </w:t>
      </w:r>
      <w:proofErr w:type="spellStart"/>
      <w:r w:rsidRPr="009161BE">
        <w:rPr>
          <w:sz w:val="28"/>
          <w:szCs w:val="28"/>
        </w:rPr>
        <w:t>конъюгация</w:t>
      </w:r>
      <w:proofErr w:type="spellEnd"/>
      <w:proofErr w:type="gram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Метаболизм лекарств. Фазы превращения лекарств. </w:t>
      </w:r>
      <w:proofErr w:type="spellStart"/>
      <w:r w:rsidRPr="009161BE">
        <w:rPr>
          <w:sz w:val="28"/>
          <w:szCs w:val="28"/>
        </w:rPr>
        <w:t>Глутатионовая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конъюгация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ru-RU"/>
        </w:rPr>
      </w:pPr>
      <w:r w:rsidRPr="009161BE">
        <w:rPr>
          <w:sz w:val="28"/>
          <w:szCs w:val="28"/>
          <w:lang w:val="ru-RU"/>
        </w:rPr>
        <w:t xml:space="preserve">Метаболизм лекарств. Фазы превращения лекарств. </w:t>
      </w:r>
      <w:proofErr w:type="spellStart"/>
      <w:r w:rsidRPr="009161BE">
        <w:rPr>
          <w:sz w:val="28"/>
          <w:szCs w:val="28"/>
        </w:rPr>
        <w:t>Пептидная</w:t>
      </w:r>
      <w:proofErr w:type="spellEnd"/>
      <w:r w:rsidRPr="009161BE">
        <w:rPr>
          <w:sz w:val="28"/>
          <w:szCs w:val="28"/>
        </w:rPr>
        <w:t xml:space="preserve">   и </w:t>
      </w:r>
      <w:proofErr w:type="spellStart"/>
      <w:r w:rsidRPr="009161BE">
        <w:rPr>
          <w:sz w:val="28"/>
          <w:szCs w:val="28"/>
        </w:rPr>
        <w:t>ацетильная</w:t>
      </w:r>
      <w:proofErr w:type="spellEnd"/>
      <w:r w:rsidRPr="009161BE">
        <w:rPr>
          <w:sz w:val="28"/>
          <w:szCs w:val="28"/>
        </w:rPr>
        <w:t xml:space="preserve"> </w:t>
      </w:r>
      <w:proofErr w:type="spellStart"/>
      <w:r w:rsidRPr="009161BE">
        <w:rPr>
          <w:sz w:val="28"/>
          <w:szCs w:val="28"/>
        </w:rPr>
        <w:t>конъюгация</w:t>
      </w:r>
      <w:proofErr w:type="spellEnd"/>
      <w:r w:rsidRPr="009161BE">
        <w:rPr>
          <w:sz w:val="28"/>
          <w:szCs w:val="28"/>
        </w:rPr>
        <w:t>.</w:t>
      </w:r>
    </w:p>
    <w:p w:rsidR="00F1162E" w:rsidRPr="009161BE" w:rsidRDefault="00F1162E" w:rsidP="009161BE">
      <w:pPr>
        <w:ind w:left="567" w:hanging="567"/>
        <w:jc w:val="both"/>
        <w:rPr>
          <w:sz w:val="28"/>
          <w:szCs w:val="28"/>
        </w:rPr>
      </w:pPr>
    </w:p>
    <w:sectPr w:rsidR="00F1162E" w:rsidRPr="009161BE" w:rsidSect="009459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94" w:rsidRDefault="00187094" w:rsidP="00BE739B">
      <w:pPr>
        <w:spacing w:after="0" w:line="240" w:lineRule="auto"/>
      </w:pPr>
      <w:r>
        <w:separator/>
      </w:r>
    </w:p>
  </w:endnote>
  <w:endnote w:type="continuationSeparator" w:id="0">
    <w:p w:rsidR="00187094" w:rsidRDefault="00187094" w:rsidP="00BE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94" w:rsidRDefault="00187094" w:rsidP="00BE739B">
      <w:pPr>
        <w:spacing w:after="0" w:line="240" w:lineRule="auto"/>
      </w:pPr>
      <w:r>
        <w:separator/>
      </w:r>
    </w:p>
  </w:footnote>
  <w:footnote w:type="continuationSeparator" w:id="0">
    <w:p w:rsidR="00187094" w:rsidRDefault="00187094" w:rsidP="00BE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86"/>
      <w:gridCol w:w="7952"/>
    </w:tblGrid>
    <w:tr w:rsidR="00BE739B" w:rsidTr="00BE739B">
      <w:trPr>
        <w:trHeight w:val="1427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739B" w:rsidRDefault="00BE739B">
          <w:pPr>
            <w:pStyle w:val="a6"/>
            <w:autoSpaceDE w:val="0"/>
            <w:autoSpaceDN w:val="0"/>
            <w:jc w:val="center"/>
            <w:rPr>
              <w:rFonts w:eastAsia="Times New Roman"/>
            </w:rPr>
          </w:pPr>
          <w:r>
            <w:rPr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1057275" cy="981075"/>
                <wp:effectExtent l="19050" t="0" r="9525" b="0"/>
                <wp:docPr id="1" name="Рисунок 11" descr="ПМФИ лого оснAsset 11@300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ПМФИ лого оснAsset 11@300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739B" w:rsidRPr="00BE739B" w:rsidRDefault="00BE739B">
          <w:pPr>
            <w:pStyle w:val="a6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E739B">
            <w:rPr>
              <w:rFonts w:ascii="Times New Roman" w:hAnsi="Times New Roman" w:cs="Times New Roman"/>
              <w:b/>
              <w:sz w:val="24"/>
              <w:szCs w:val="24"/>
            </w:rPr>
            <w:t xml:space="preserve">Пятигорский медико-фармацевтический институт – </w:t>
          </w:r>
        </w:p>
        <w:p w:rsidR="00BE739B" w:rsidRDefault="00BE739B">
          <w:pPr>
            <w:pStyle w:val="a6"/>
            <w:autoSpaceDE w:val="0"/>
            <w:autoSpaceDN w:val="0"/>
            <w:jc w:val="center"/>
            <w:rPr>
              <w:rFonts w:eastAsia="Times New Roman"/>
              <w:b/>
            </w:rPr>
          </w:pPr>
          <w:r w:rsidRPr="00BE739B">
            <w:rPr>
              <w:rFonts w:ascii="Times New Roman" w:hAnsi="Times New Roman" w:cs="Times New Roman"/>
              <w:b/>
              <w:sz w:val="24"/>
              <w:szCs w:val="24"/>
            </w:rPr>
            <w:t>филиал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    </w:r>
        </w:p>
      </w:tc>
    </w:tr>
  </w:tbl>
  <w:p w:rsidR="00BE739B" w:rsidRPr="00BE739B" w:rsidRDefault="00BE73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FD3"/>
    <w:multiLevelType w:val="hybridMultilevel"/>
    <w:tmpl w:val="DC0E8F16"/>
    <w:lvl w:ilvl="0" w:tplc="E270873A">
      <w:start w:val="1"/>
      <w:numFmt w:val="decimal"/>
      <w:lvlText w:val="%1."/>
      <w:lvlJc w:val="left"/>
      <w:pPr>
        <w:ind w:left="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C5F"/>
    <w:rsid w:val="00187094"/>
    <w:rsid w:val="00531B9B"/>
    <w:rsid w:val="006A6C5F"/>
    <w:rsid w:val="00761D06"/>
    <w:rsid w:val="008A026A"/>
    <w:rsid w:val="009161BE"/>
    <w:rsid w:val="00945999"/>
    <w:rsid w:val="00977E93"/>
    <w:rsid w:val="00BE739B"/>
    <w:rsid w:val="00C65939"/>
    <w:rsid w:val="00F1162E"/>
    <w:rsid w:val="00F9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2E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62E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A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26A"/>
    <w:rPr>
      <w:rFonts w:ascii="Tahoma" w:hAnsi="Tahoma" w:cs="Tahoma"/>
      <w:kern w:val="0"/>
      <w:sz w:val="16"/>
      <w:szCs w:val="16"/>
    </w:rPr>
  </w:style>
  <w:style w:type="paragraph" w:styleId="a6">
    <w:name w:val="header"/>
    <w:basedOn w:val="a"/>
    <w:link w:val="a7"/>
    <w:unhideWhenUsed/>
    <w:rsid w:val="00BE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E739B"/>
    <w:rPr>
      <w:kern w:val="0"/>
    </w:rPr>
  </w:style>
  <w:style w:type="paragraph" w:styleId="a8">
    <w:name w:val="footer"/>
    <w:basedOn w:val="a"/>
    <w:link w:val="a9"/>
    <w:uiPriority w:val="99"/>
    <w:semiHidden/>
    <w:unhideWhenUsed/>
    <w:rsid w:val="00BE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739B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</dc:creator>
  <cp:keywords/>
  <dc:description/>
  <cp:lastModifiedBy>Жилина </cp:lastModifiedBy>
  <cp:revision>6</cp:revision>
  <dcterms:created xsi:type="dcterms:W3CDTF">2023-04-24T14:28:00Z</dcterms:created>
  <dcterms:modified xsi:type="dcterms:W3CDTF">2023-05-05T11:47:00Z</dcterms:modified>
</cp:coreProperties>
</file>