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90" w:rsidRPr="008D77D5" w:rsidRDefault="00B1643B" w:rsidP="008D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CA"/>
        </w:rPr>
      </w:pPr>
      <w:r w:rsidRPr="008D77D5">
        <w:rPr>
          <w:rFonts w:ascii="Times New Roman" w:hAnsi="Times New Roman"/>
          <w:b/>
          <w:sz w:val="24"/>
          <w:szCs w:val="24"/>
          <w:lang w:val="fr-CA"/>
        </w:rPr>
        <w:t xml:space="preserve">LES </w:t>
      </w:r>
      <w:r w:rsidR="008B4B90" w:rsidRPr="008D77D5">
        <w:rPr>
          <w:rFonts w:ascii="Times New Roman" w:hAnsi="Times New Roman"/>
          <w:b/>
          <w:sz w:val="24"/>
          <w:szCs w:val="24"/>
          <w:lang w:val="fr-CA"/>
        </w:rPr>
        <w:t>QUESTIONS</w:t>
      </w:r>
    </w:p>
    <w:p w:rsidR="008B4B90" w:rsidRPr="008D77D5" w:rsidRDefault="008D77D5" w:rsidP="008D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CA"/>
        </w:rPr>
      </w:pPr>
      <w:r w:rsidRPr="008D77D5">
        <w:rPr>
          <w:rFonts w:ascii="Times New Roman" w:hAnsi="Times New Roman"/>
          <w:b/>
          <w:sz w:val="24"/>
          <w:szCs w:val="24"/>
          <w:lang w:val="fr-CA"/>
        </w:rPr>
        <w:t>POUR L’EXAMEN  «D’ANATOMIE PATHOLOGIQUE – ANATOMIE PATHOLOGIQUE DE LA TÊTE ET DU COU»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principes et les méthodes de recherche en anatomie pathologique.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Les périodes historiques. Rôle de l’anatomie pathologique. Définition et les types de la biopsie. Définition de l’autopsie.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Technique 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>anatomo-pathologique «standard»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: les étapes de l’examen anatomo-pathologique. Les types de la coloration.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Nécrose: définition, morphogenèse, l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es critères microscopiques de la nécrose.</w:t>
      </w:r>
      <w:r w:rsidR="00B1643B"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Classification de la nécrose.</w:t>
      </w:r>
      <w:r w:rsidR="00B1643B"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Résultats de la nécrose.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Les formes cliniques</w:t>
      </w:r>
      <w:r w:rsidR="003E7C88"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 et morphologiques de nécrose.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L'apo</w:t>
      </w:r>
      <w:r w:rsidR="00B1643B" w:rsidRPr="008D77D5">
        <w:rPr>
          <w:rFonts w:ascii="Times New Roman" w:hAnsi="Times New Roman" w:cs="Times New Roman"/>
          <w:sz w:val="24"/>
          <w:szCs w:val="24"/>
          <w:lang w:val="fr-FR"/>
        </w:rPr>
        <w:t>ptose : définition, les stades d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'apoptose, rô</w:t>
      </w:r>
      <w:r w:rsidR="00B1643B" w:rsidRPr="008D77D5">
        <w:rPr>
          <w:rFonts w:ascii="Times New Roman" w:hAnsi="Times New Roman" w:cs="Times New Roman"/>
          <w:sz w:val="24"/>
          <w:szCs w:val="24"/>
          <w:lang w:val="fr-FR"/>
        </w:rPr>
        <w:t>le d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`apoptose. Différences </w:t>
      </w:r>
      <w:r w:rsidR="00B1643B"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êntre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apoptose/nécrose.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Mécanismes morphogénétiques du développement de la dystrophies. Classification de 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la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dystrophies.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Troubles du metabolisme des lipides : parenchymateuse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et mésenchymateuse</w:t>
      </w:r>
      <w:r w:rsidR="00B1643B" w:rsidRPr="008D77D5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. Coloration spécifique du foie pour détéction des lipides.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Troubles du métabolisme des protéines : dystrophie parénchymateuse.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Troubles du métabolisme des protéines : dysprotéinoses mésenchymateuses.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changments macrosqopiques et microscopiques. 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Troubles du métabolisme des protéines : dysprotéinoses mésenchymateuses. Hyalinose :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changments macrosqopiques et microscopiques. 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Troubles du métabolisme des protéines : dysprotéinoses mésenchymateuses. Amyloïdose :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Classification de l’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a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myloïdose.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Troubles du métabolisme des glucides : l’enzymopathies génetiques.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Glycogénoses : les types I-VIII. 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Troubles métabolique du calcium : les calcifications dystrophiques, les calcifications métastatiques, les calcification métabolique.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E7C88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Lithogené</w:t>
      </w:r>
      <w:r w:rsidR="003A28E7" w:rsidRPr="008D77D5">
        <w:rPr>
          <w:rFonts w:ascii="Times New Roman" w:hAnsi="Times New Roman" w:cs="Times New Roman"/>
          <w:sz w:val="24"/>
          <w:szCs w:val="24"/>
          <w:lang w:val="fr-FR"/>
        </w:rPr>
        <w:t>se : l</w:t>
      </w:r>
      <w:r w:rsidR="003A28E7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="003A28E7"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microscopiques, les types des calcules. Complications.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La maladie de Wilson :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Complications.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Dystrophies pigmentaire : hémosidérose et hémochromatose.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microscopiques.Complications.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Troubles du métabolisme de la bilirubine : l'ictère.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Complications.Les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Lipofuscinose :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Complications.Les causes de la mort.</w:t>
      </w:r>
    </w:p>
    <w:p w:rsidR="003A28E7" w:rsidRPr="008D77D5" w:rsidRDefault="00B1643B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Mélanose : maladie d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3A28E7" w:rsidRPr="008D77D5">
        <w:rPr>
          <w:rFonts w:ascii="Times New Roman" w:hAnsi="Times New Roman" w:cs="Times New Roman"/>
          <w:sz w:val="24"/>
          <w:szCs w:val="24"/>
          <w:lang w:val="fr-FR"/>
        </w:rPr>
        <w:t>Addison,  xérodermie pigmentaire, éphélides, léntigos, névus, mélanome. L</w:t>
      </w:r>
      <w:r w:rsidR="003A28E7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="003A28E7"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Le vitiligo :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L'albinisme :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L'hyperhémie : les types,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L`hyperémie artèriele : les types,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L`hyperémie veineuse : les types, 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Foie "muscade". Complications.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FR"/>
        </w:rPr>
        <w:t>Types anatomiques des hémorragies. Évolution des hémorragies.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La thrombose : morphogénese du tromb</w:t>
      </w:r>
      <w:r w:rsidR="003E7C88" w:rsidRPr="008D77D5">
        <w:rPr>
          <w:rFonts w:ascii="Times New Roman" w:hAnsi="Times New Roman" w:cs="Times New Roman"/>
          <w:sz w:val="24"/>
          <w:szCs w:val="24"/>
          <w:lang w:val="fr-CA"/>
        </w:rPr>
        <w:t>us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(caillot). Evolution anatomique du thrombus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L'embolie : définition, classification.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Complications.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embolies gazeuses : mécanismes,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complications.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embolies amniotiques : mécanismes,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microscopiques, complications.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embolies graisseuse : mécanismes,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microscopiques, complications.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 choc : mécanismes,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microscopiques, complications.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Style w:val="mw-headline"/>
          <w:rFonts w:ascii="Times New Roman" w:eastAsia="Calibri" w:hAnsi="Times New Roman"/>
          <w:bCs/>
          <w:sz w:val="24"/>
          <w:szCs w:val="24"/>
          <w:lang w:val="fr-CA"/>
        </w:rPr>
        <w:t xml:space="preserve">L’ischémie : conséquences morphologique de l'ischémie.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lastRenderedPageBreak/>
        <w:t>Définition et classification de inflammation. Les facteurs, les signes de l’inflammation.</w:t>
      </w:r>
      <w:r w:rsidR="00760F0C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Les stades de l'inflammation.</w:t>
      </w:r>
    </w:p>
    <w:p w:rsidR="003A28E7" w:rsidRPr="008D77D5" w:rsidRDefault="00B1643B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stades d</w:t>
      </w:r>
      <w:r w:rsidR="003A28E7" w:rsidRPr="008D77D5">
        <w:rPr>
          <w:rFonts w:ascii="Times New Roman" w:hAnsi="Times New Roman" w:cs="Times New Roman"/>
          <w:sz w:val="24"/>
          <w:szCs w:val="24"/>
          <w:lang w:val="fr-CA"/>
        </w:rPr>
        <w:t>'inflammation: altération. Médiateurs. Les types des cellules inflammatoires.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stades de l'inflammation: exsudation. Les types de l'inflammation exsudative. 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L’inflammation fibrineuse : les types,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L’inflammation purulente :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 au cours de l’abcès, phlegmon, l’empyème.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L’inflammation interstitielle :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L’inflammation granulomateuse : classification des granulomes.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types de réactions immunopathologiques. Type I.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Mecanisme du développment, 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types de réactions immunopathologiques. Type II.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Mecanisme du développment, 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types de réactions immunopathologiques. Type III.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Mecanisme du développment, 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types de réactions immunopathologiques. Type IV.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Mecanisme du développment, 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déficits immunitaires acquis: VIH, SIDA.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deficits immunitaires congenitaux. Déficit en IgA. Syndrome de Di-Georges. Syndrome de Wiskott-Aldrich. « Bare lymphocyte syndrome ».Les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Deficits de la phagocytose. Granulomatose chronique. Syndrome de Chediak-Higashi.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thyroïdite d’Hashimoto.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thyroïdite de Quervain.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thyroïdite de Riedel.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dermatomyosite.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 xml:space="preserve">changments macrosqopiques et microscopiques. 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diabète insulinodépendant.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Maladies autoimmunes: syndrome de Goodpasture.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Déficits congénitaux du complément. Les </w:t>
      </w:r>
      <w:r w:rsidRPr="008D77D5">
        <w:rPr>
          <w:rFonts w:ascii="Times New Roman" w:hAnsi="Times New Roman" w:cs="Times New Roman"/>
          <w:sz w:val="24"/>
          <w:szCs w:val="24"/>
          <w:lang w:val="fr-FR"/>
        </w:rPr>
        <w:t>changments macrosqopiques et microscopiques. Les causes de la mort.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Changements précancéreuse des tissus: </w:t>
      </w:r>
      <w:r w:rsidRPr="008D77D5">
        <w:rPr>
          <w:rFonts w:ascii="Times New Roman" w:hAnsi="Times New Roman" w:cs="Times New Roman"/>
          <w:bCs/>
          <w:sz w:val="24"/>
          <w:szCs w:val="24"/>
          <w:lang w:val="fr-FR"/>
        </w:rPr>
        <w:t>hyperplasie, métaplasie, dysplasie (définition, anatomie pathologique). Nomenclature des tumeurs. Classifications des tumeurs.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Classification histologique des tumeurs et histogénése, morphogénése. Les propriétés des tumeurs, croissance, </w:t>
      </w:r>
      <w:r w:rsidRPr="008D77D5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atypies morphologiques. Théories de la cancérogenèse. 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Tumeurs bénignes et tumeurs malignes. Métastases: définition, types. Définition de la récidive.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Changements</w:t>
      </w:r>
      <w:proofErr w:type="spellEnd"/>
      <w:r w:rsidR="00CF2662"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secondaires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tumeurs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La classification moderne des tumeurs et les principes de sa construction. La difference morphologique entre tumeurs bénignes et malignes (les critères macroscopiques et microscopiques). Les tumeursépithélialesbénignesetmalignes. Anatomiepathologique. Les metastases. Lescauses</w:t>
      </w:r>
      <w:r w:rsidR="002433B5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="002433B5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la</w:t>
      </w:r>
      <w:r w:rsidR="002433B5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mort.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tumeurs mésenchymateux: bénignes et malignes. Anatomie pathologique. Les causes de la mort.</w:t>
      </w:r>
    </w:p>
    <w:p w:rsidR="00D50797" w:rsidRPr="008D77D5" w:rsidRDefault="00B1643B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tumeurs du tissu</w:t>
      </w:r>
      <w:r w:rsidR="00D50797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mélanociyaire: bénignes et malignes. Anatomie pathologique. Les causes de la mort.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tumeurs du système nerveux: bénignes et malignes. Anatomie pathologique. Les causes de la mort.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lastRenderedPageBreak/>
        <w:t>Les tumeurs des méninges du cerveau: bénignes et malignes. Anatomie pathologique. Les causes de la mort.</w:t>
      </w:r>
    </w:p>
    <w:p w:rsidR="00D50797" w:rsidRPr="008D77D5" w:rsidRDefault="00D5079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Tératome: les types. Anatomie pathologique. Les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L'artériosclérose: l’anatomie pathologique (macroscopie, microscopie), les formes anatomopathologiques, lésions compliquées de la maladie (complications).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Vascularites: classification des vascularitesles, l’anatomie pathologique (macroscopie, microscopie), causes de la mort.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  <w:lang w:val="fr-CA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 xml:space="preserve">Hypertension artérielle: morphologie des étapes de l’hypertension artérielle, les formes anatomopathologiques.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Les complications. Morphologie de crise hypertensive.</w:t>
      </w:r>
    </w:p>
    <w:p w:rsidR="008B4B90" w:rsidRPr="008D77D5" w:rsidRDefault="00B1643B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 xml:space="preserve"> Les</w:t>
      </w:r>
      <w:r w:rsidR="008B4B90" w:rsidRPr="008D77D5">
        <w:rPr>
          <w:rFonts w:ascii="Times New Roman" w:hAnsi="Times New Roman"/>
          <w:sz w:val="24"/>
          <w:szCs w:val="24"/>
          <w:lang w:val="fr-CA"/>
        </w:rPr>
        <w:t xml:space="preserve"> maladie</w:t>
      </w:r>
      <w:r w:rsidRPr="008D77D5">
        <w:rPr>
          <w:rFonts w:ascii="Times New Roman" w:hAnsi="Times New Roman"/>
          <w:sz w:val="24"/>
          <w:szCs w:val="24"/>
          <w:lang w:val="fr-CA"/>
        </w:rPr>
        <w:t>s</w:t>
      </w:r>
      <w:r w:rsidR="008B4B90" w:rsidRPr="008D77D5">
        <w:rPr>
          <w:rFonts w:ascii="Times New Roman" w:hAnsi="Times New Roman"/>
          <w:sz w:val="24"/>
          <w:szCs w:val="24"/>
          <w:lang w:val="fr-CA"/>
        </w:rPr>
        <w:t xml:space="preserve"> coronarienne</w:t>
      </w:r>
      <w:r w:rsidRPr="008D77D5">
        <w:rPr>
          <w:rFonts w:ascii="Times New Roman" w:hAnsi="Times New Roman"/>
          <w:sz w:val="24"/>
          <w:szCs w:val="24"/>
          <w:lang w:val="fr-CA"/>
        </w:rPr>
        <w:t>s</w:t>
      </w:r>
      <w:r w:rsidR="008B4B90" w:rsidRPr="008D77D5">
        <w:rPr>
          <w:rFonts w:ascii="Times New Roman" w:hAnsi="Times New Roman"/>
          <w:sz w:val="24"/>
          <w:szCs w:val="24"/>
          <w:lang w:val="fr-CA"/>
        </w:rPr>
        <w:t xml:space="preserve">. Classification. Le types morphologiques: macroscopie, microscopie, complications. </w:t>
      </w:r>
      <w:r w:rsidR="008B4B90" w:rsidRPr="008D77D5">
        <w:rPr>
          <w:rFonts w:ascii="Times New Roman" w:hAnsi="Times New Roman"/>
          <w:sz w:val="24"/>
          <w:szCs w:val="24"/>
          <w:lang w:val="en-US"/>
        </w:rPr>
        <w:t>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Rhumatisme: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les formes anatomopathologiques. 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Rhumatisme cardiaque: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macroscopie, microscopie, complications.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Rhumatisme articulaire: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macroscopie, microscopie, complications. </w:t>
      </w:r>
      <w:proofErr w:type="spellStart"/>
      <w:r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>Rhumatisme</w:t>
      </w:r>
      <w:proofErr w:type="spellEnd"/>
      <w:r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>l’articulation</w:t>
      </w:r>
      <w:proofErr w:type="spellEnd"/>
      <w:r w:rsidR="00760F0C"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>temporo-mandibulaire</w:t>
      </w:r>
      <w:proofErr w:type="spellEnd"/>
      <w:r w:rsidRPr="008D7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Maladies cérébrovasculaires. Anatomie pathologique (macroscopie, microscopie),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Anomalies cardiaques. Les types morphologiques. Anatomie pathologique,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Cardiomyopathie. Les types morphologiques. Anatomie pathologique (macroscopie, microscopie),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Le lupus érythémateux systémique: les formes,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macroscopie, microscopie, complications. </w:t>
      </w:r>
      <w:r w:rsidRPr="008D77D5">
        <w:rPr>
          <w:rFonts w:ascii="Times New Roman" w:hAnsi="Times New Roman" w:cs="Times New Roman"/>
          <w:sz w:val="24"/>
          <w:szCs w:val="24"/>
          <w:lang w:val="en-US"/>
        </w:rPr>
        <w:t>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Sclérodermie systémique: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macroscopie, microscopie, (les atteintes viscerales) complications. </w:t>
      </w:r>
      <w:r w:rsidRPr="008D77D5">
        <w:rPr>
          <w:rFonts w:ascii="Times New Roman" w:hAnsi="Times New Roman" w:cs="Times New Roman"/>
          <w:sz w:val="24"/>
          <w:szCs w:val="24"/>
          <w:lang w:val="en-US"/>
        </w:rPr>
        <w:t>Causes de la mort.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>Les maladies pulmonaires inflammatoires aiguës : classification. Pneumonie croupale: a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natomie pathologique. Complications. Causesdelamort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>Bronchopneumonie : classification, a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natomie pathologique. Complications. Causes</w:t>
      </w:r>
      <w:r w:rsidR="00CF2662" w:rsidRPr="008D77D5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de</w:t>
      </w:r>
      <w:r w:rsidR="00CF2662" w:rsidRPr="008D77D5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la</w:t>
      </w:r>
      <w:r w:rsidR="00CF2662" w:rsidRPr="008D77D5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mort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8D77D5">
        <w:rPr>
          <w:rFonts w:ascii="Times New Roman" w:hAnsi="Times New Roman"/>
          <w:bCs/>
          <w:sz w:val="24"/>
          <w:szCs w:val="24"/>
          <w:lang w:val="fr-CA"/>
        </w:rPr>
        <w:t>Les maladies respiratoires obstructives chroniques : la bronchite chronique, L’emphysème, L’asthme, bronchectasie. Anatomie pathologique. Complications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Causesdelamort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>Cancer du poumon : classification morphologique, a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natomie pathologique. Métastases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Causesdelamort</w:t>
      </w:r>
      <w:r w:rsidRPr="008D77D5">
        <w:rPr>
          <w:rFonts w:ascii="Times New Roman" w:hAnsi="Times New Roman"/>
          <w:bCs/>
          <w:sz w:val="24"/>
          <w:szCs w:val="24"/>
        </w:rPr>
        <w:t xml:space="preserve">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 xml:space="preserve">Gastrite: ague et chronique. Les formes morphlogiques: macro- et microscopie.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>Complications</w:t>
      </w:r>
      <w:r w:rsidRPr="008D77D5">
        <w:rPr>
          <w:rFonts w:ascii="Times New Roman" w:hAnsi="Times New Roman"/>
          <w:bCs/>
          <w:sz w:val="24"/>
          <w:szCs w:val="24"/>
        </w:rPr>
        <w:t>.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 xml:space="preserve">L’angine : anatomie pathologique. Complications.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L’œsophagite. Anatomie pathologique. Complications. Tumeur de l’œsophage : classification, anatomie pathologique, métastases.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Ulcère de l’estomac et duodenum. 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Cancer de l’estomac : classification morphologique. Anatomie pathologique, métastases.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L’appendicite : classification morphologique. 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Maladies de l’intestine : entérite, colite, maladie de Chron.  </w:t>
      </w:r>
      <w:bookmarkStart w:id="0" w:name="_GoBack"/>
      <w:bookmarkEnd w:id="0"/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Dystrophie toxique du foie. Anatomie pathologique. Complica</w:t>
      </w:r>
      <w:r w:rsidR="003E7C88"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tions. Causes de la mort. Stéato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se du foie. Anatomiepathologique</w:t>
      </w:r>
      <w:r w:rsidRPr="008D7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>Complications</w:t>
      </w:r>
      <w:r w:rsidRPr="008D7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L’hepatite: classification, les formes morphologique.Anatomie pathologique. Complications. Causes de la mort.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  <w:lang w:val="fr-CA"/>
        </w:rPr>
      </w:pPr>
      <w:r w:rsidRPr="008D77D5">
        <w:rPr>
          <w:rFonts w:ascii="Times New Roman" w:hAnsi="Times New Roman"/>
          <w:sz w:val="24"/>
          <w:szCs w:val="24"/>
          <w:lang w:val="fr-CA"/>
        </w:rPr>
        <w:t xml:space="preserve"> Cirrose du foie : classification, les types morphologique. </w:t>
      </w:r>
      <w:r w:rsidRPr="008D77D5">
        <w:rPr>
          <w:rFonts w:ascii="Times New Roman" w:hAnsi="Times New Roman"/>
          <w:bCs/>
          <w:sz w:val="24"/>
          <w:szCs w:val="24"/>
          <w:lang w:val="fr-CA"/>
        </w:rPr>
        <w:t xml:space="preserve">Anatomie pathologique. Complications (syndrome d'hypertension portale ).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t>Cholélithiase. Cholécystite.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t>Maladie des reins. Glomérulonéphrites et glomérulopathies. Néphrosclérose.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Anatomie pathologique. Complications. Causes de la mort. </w:t>
      </w:r>
    </w:p>
    <w:p w:rsidR="008B4B90" w:rsidRPr="008D77D5" w:rsidRDefault="008B4B9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  <w:lang w:val="fr-CA"/>
        </w:rPr>
      </w:pPr>
      <w:r w:rsidRPr="008D77D5">
        <w:rPr>
          <w:rFonts w:ascii="Times New Roman" w:hAnsi="Times New Roman"/>
          <w:bCs/>
          <w:sz w:val="24"/>
          <w:szCs w:val="24"/>
          <w:lang w:val="fr-CA"/>
        </w:rPr>
        <w:t xml:space="preserve"> Amyloïdose des reins. Les formes morphologiques.</w:t>
      </w:r>
      <w:r w:rsidRPr="008D77D5">
        <w:rPr>
          <w:rFonts w:ascii="Times New Roman" w:hAnsi="Times New Roman"/>
          <w:sz w:val="24"/>
          <w:szCs w:val="24"/>
          <w:lang w:val="fr-CA"/>
        </w:rPr>
        <w:t xml:space="preserve"> 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t xml:space="preserve">Néphrose nécrotique. 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t xml:space="preserve">Pyélonéphrite. 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Anatomie pathologique. Complications. Causes de la mort.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t>Urolithiase.</w:t>
      </w: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Anatomie pathologique. Complications. </w:t>
      </w:r>
    </w:p>
    <w:p w:rsidR="003E7C88" w:rsidRPr="008D77D5" w:rsidRDefault="003E7C88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eastAsia="Times New Roman" w:hAnsi="Times New Roman" w:cs="Times New Roman"/>
          <w:sz w:val="24"/>
          <w:szCs w:val="24"/>
          <w:lang w:val="fr-CA"/>
        </w:rPr>
        <w:lastRenderedPageBreak/>
        <w:t>Tumeurs du système urinaire. Classification. Anatomie pathologique. Complications. Causes de la mort.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Pathologie de l’émbryogénése de </w:t>
      </w:r>
      <w:r w:rsidR="003E7C88"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la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région orofacial. </w:t>
      </w:r>
    </w:p>
    <w:p w:rsidR="003A28E7" w:rsidRPr="008D77D5" w:rsidRDefault="003A28E7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Pathologie de l’émbryogénése des dents.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Maladies des tissus durs de la dent (nécrose de l’email, usures de l’email, érosion de l’email, défaut en forme de coin de l'émail). Anatomie pathologique. 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Carie : classification, les formes morphologique,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Fluorose: classification, les formes morphologique,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Maladies périodontals. Classification. Anatomie pathologique.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Pulpite. Périodontite apicale. 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Kyste radiculaire. Étiologie. 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Infection odontogène: </w:t>
      </w:r>
      <w:r w:rsidR="003E7C88"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>abcès; ostéomyélite; sé</w:t>
      </w: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>psis odontogène.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 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Maladies parodontals et muqueuse de la cavité buccal. Gingivite.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3A28E7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Parodontite.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Parodontose.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Épulis. Les formes morphologiques.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Desmodontose.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 xml:space="preserve">Fibromatose. 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>Anatomie pathologique. Complications.</w:t>
      </w:r>
    </w:p>
    <w:p w:rsidR="008B4B90" w:rsidRPr="008D77D5" w:rsidRDefault="008B4B90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eastAsia="MS Mincho" w:hAnsi="Times New Roman" w:cs="Times New Roman"/>
          <w:sz w:val="24"/>
          <w:szCs w:val="24"/>
          <w:lang w:val="fr-CA"/>
        </w:rPr>
        <w:t>Stomatites.</w:t>
      </w:r>
      <w:r w:rsidRPr="008D77D5"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  <w:t xml:space="preserve"> Anatomie pathologique. Complications.</w:t>
      </w:r>
    </w:p>
    <w:p w:rsidR="00934247" w:rsidRPr="008D77D5" w:rsidRDefault="00202C1C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Régéneration: définition, les types, les critères morphologique. Régéneration des tissues et des organs.</w:t>
      </w:r>
    </w:p>
    <w:p w:rsidR="00934247" w:rsidRPr="008D77D5" w:rsidRDefault="00202C1C" w:rsidP="008D77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Cs/>
          <w:sz w:val="24"/>
          <w:szCs w:val="24"/>
          <w:lang w:val="fr-CA" w:eastAsia="en-US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Adaptation et compensation: les types, les critères morphologique.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Sclérose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définition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, regulation de la proliferation du tissue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conjonctif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0E55" w:rsidRPr="008D77D5" w:rsidRDefault="00202C1C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Lymphome maligns: l'étiologie, pathogénése, les types, les critères morphologique. Anatomie pathologique des ganglions lymphatiques du cou, de la cavité buccale, des mâchoires</w:t>
      </w:r>
      <w:r w:rsidR="0092255A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et des glandes salivaires aux lymphomes.</w:t>
      </w:r>
    </w:p>
    <w:p w:rsidR="00460E55" w:rsidRPr="008D77D5" w:rsidRDefault="001732B6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La maladie d'Addison</w:t>
      </w:r>
      <w:r w:rsidR="00D50797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: 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l'étiologie, pathogénése. Anatomie pathologique. Changments dans la cavité buccale. </w:t>
      </w:r>
      <w:r w:rsidRPr="008D77D5">
        <w:rPr>
          <w:rFonts w:ascii="Times New Roman" w:hAnsi="Times New Roman" w:cs="Times New Roman"/>
          <w:sz w:val="24"/>
          <w:szCs w:val="24"/>
          <w:lang w:val="en-US"/>
        </w:rPr>
        <w:t xml:space="preserve">Complications.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Résultats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E55" w:rsidRPr="008D77D5" w:rsidRDefault="001732B6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Hyperthyréose et </w:t>
      </w:r>
      <w:r w:rsidR="00364802" w:rsidRPr="008D77D5">
        <w:rPr>
          <w:rFonts w:ascii="Times New Roman" w:hAnsi="Times New Roman" w:cs="Times New Roman"/>
          <w:sz w:val="24"/>
          <w:szCs w:val="24"/>
          <w:lang w:val="fr-CA"/>
        </w:rPr>
        <w:t>h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ypothyréose. Anatomie pathologique.Ostéodystrophie fibreuse</w:t>
      </w:r>
      <w:r w:rsidR="00364802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. Les Changments dans les mâchoires. </w:t>
      </w:r>
    </w:p>
    <w:p w:rsidR="00E2435E" w:rsidRPr="008D77D5" w:rsidRDefault="00364802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 diabète sucre: la classification, l'étiologie, la pathogénie, l'anatomie pathologique, les complications, les causes de la mort. </w:t>
      </w:r>
      <w:proofErr w:type="spellStart"/>
      <w:r w:rsidRPr="008D77D5">
        <w:rPr>
          <w:rFonts w:ascii="Times New Roman" w:hAnsi="Times New Roman" w:cs="Times New Roman"/>
          <w:sz w:val="24"/>
          <w:szCs w:val="24"/>
          <w:lang w:val="en-US"/>
        </w:rPr>
        <w:t>Xérostomie</w:t>
      </w:r>
      <w:proofErr w:type="spellEnd"/>
      <w:r w:rsidRPr="008D77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435E" w:rsidRPr="008D77D5" w:rsidRDefault="00364802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La caractéristique générale du procès infectieux. La classification des maladies infectieuses, ses principes. </w:t>
      </w:r>
    </w:p>
    <w:p w:rsidR="00E2435E" w:rsidRPr="008D77D5" w:rsidRDefault="00364802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Les maladies virulentes. Les particularités des infections virulentes, la caractéristique morphologique. La grippe: </w:t>
      </w:r>
      <w:r w:rsidR="001C0BC8" w:rsidRPr="008D77D5">
        <w:rPr>
          <w:rFonts w:ascii="Times New Roman" w:hAnsi="Times New Roman" w:cs="Times New Roman"/>
          <w:sz w:val="24"/>
          <w:szCs w:val="24"/>
          <w:lang w:val="fr-CA"/>
        </w:rPr>
        <w:t>l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es formes</w:t>
      </w:r>
      <w:r w:rsidR="001C0BC8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morfologiques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, l'anatomie pathologique</w:t>
      </w:r>
      <w:r w:rsidR="001C0BC8" w:rsidRPr="008D77D5">
        <w:rPr>
          <w:rFonts w:ascii="Times New Roman" w:hAnsi="Times New Roman" w:cs="Times New Roman"/>
          <w:sz w:val="24"/>
          <w:szCs w:val="24"/>
          <w:lang w:val="fr-CA"/>
        </w:rPr>
        <w:t>, les complications, les causes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de la mort.</w:t>
      </w:r>
    </w:p>
    <w:p w:rsidR="00E2435E" w:rsidRPr="008D77D5" w:rsidRDefault="00435D30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Les maladies précancéreuses de la muqueuse de la cavité buccale (leucoplasie, le lichen plan), la peau de la face, la tête et du cou.</w:t>
      </w:r>
    </w:p>
    <w:p w:rsidR="00435D30" w:rsidRPr="008D77D5" w:rsidRDefault="00460E55" w:rsidP="008D77D5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CA"/>
        </w:rPr>
      </w:pPr>
      <w:r w:rsidRPr="008D77D5">
        <w:rPr>
          <w:rFonts w:ascii="Times New Roman" w:hAnsi="Times New Roman" w:cs="Times New Roman"/>
          <w:sz w:val="24"/>
          <w:szCs w:val="24"/>
          <w:lang w:val="fr-CA"/>
        </w:rPr>
        <w:t>Tumeurs épithélial</w:t>
      </w:r>
      <w:r w:rsidR="00743E0C" w:rsidRPr="008D77D5">
        <w:rPr>
          <w:rFonts w:ascii="Times New Roman" w:hAnsi="Times New Roman" w:cs="Times New Roman"/>
          <w:sz w:val="24"/>
          <w:szCs w:val="24"/>
          <w:lang w:val="fr-CA"/>
        </w:rPr>
        <w:t>e</w:t>
      </w:r>
      <w:r w:rsidRPr="008D77D5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743E0C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(bénignes et malignes)</w:t>
      </w:r>
      <w:r w:rsidR="00D67783" w:rsidRPr="008D77D5">
        <w:rPr>
          <w:rFonts w:ascii="Times New Roman" w:hAnsi="Times New Roman" w:cs="Times New Roman"/>
          <w:sz w:val="24"/>
          <w:szCs w:val="24"/>
          <w:lang w:val="fr-CA"/>
        </w:rPr>
        <w:t xml:space="preserve"> de la cavité buccale.</w:t>
      </w:r>
    </w:p>
    <w:p w:rsidR="00D67783" w:rsidRPr="008D77D5" w:rsidRDefault="00D67783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Tumeurs épithéliales (bénignes et malignes) de la face, la tête et du cou.</w:t>
      </w:r>
    </w:p>
    <w:p w:rsidR="00D67783" w:rsidRPr="008D77D5" w:rsidRDefault="00D67783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Granulome pyogé</w:t>
      </w:r>
      <w:r w:rsidR="00072AF4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nique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, granulome à cellules géantes) de la muqueuse de la cavité buccale.</w:t>
      </w:r>
    </w:p>
    <w:p w:rsidR="00072AF4" w:rsidRPr="008D77D5" w:rsidRDefault="003E7C88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Tumeurs de la ré</w:t>
      </w:r>
      <w:r w:rsidR="00072AF4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gion orofacial: tumeurs mésenchymateuse. Lymphangiome (l'hygroma colli congenitum cysticum) Tératomes. </w:t>
      </w:r>
      <w:proofErr w:type="spellStart"/>
      <w:r w:rsidR="00072AF4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Lypomatose</w:t>
      </w:r>
      <w:proofErr w:type="spellEnd"/>
      <w:r w:rsidR="00072AF4" w:rsidRPr="008D77D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spellStart"/>
      <w:r w:rsidR="00072AF4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Fibromatose</w:t>
      </w:r>
      <w:proofErr w:type="spellEnd"/>
      <w:r w:rsidR="00072AF4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.</w:t>
      </w:r>
    </w:p>
    <w:p w:rsidR="00072AF4" w:rsidRPr="008D77D5" w:rsidRDefault="00072AF4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Tumeurs de la region orofacial et du cou: tumeurs du tissu nerveux. </w:t>
      </w:r>
    </w:p>
    <w:p w:rsidR="00072AF4" w:rsidRPr="008D77D5" w:rsidRDefault="00072AF4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Tumeurs de la region orofacial et du cou: tumeurs du tissue mélanique. </w:t>
      </w:r>
    </w:p>
    <w:p w:rsidR="00252F70" w:rsidRPr="008D77D5" w:rsidRDefault="00252F70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proofErr w:type="spellStart"/>
      <w:r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Lésions</w:t>
      </w:r>
      <w:proofErr w:type="spellEnd"/>
      <w:r w:rsidR="00CF2662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traumatiques</w:t>
      </w:r>
      <w:proofErr w:type="spellEnd"/>
      <w:r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 des </w:t>
      </w:r>
      <w:proofErr w:type="spellStart"/>
      <w:r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mâchoires</w:t>
      </w:r>
      <w:proofErr w:type="spellEnd"/>
      <w:r w:rsidR="00557253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.</w:t>
      </w:r>
    </w:p>
    <w:p w:rsidR="00557253" w:rsidRPr="008D77D5" w:rsidRDefault="00557253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Les kystes des mâchoires. classification, les types, l'anatomie pathologique.  </w:t>
      </w:r>
    </w:p>
    <w:p w:rsidR="00557253" w:rsidRPr="008D77D5" w:rsidRDefault="00557253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Displasie fibreuse des mâchoires, granulome éosinophilique des os, granulome à cellules géantes reparative centrale, granulome odontogène sous-cutané</w:t>
      </w:r>
      <w:r w:rsidR="00D5079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):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morphologie. </w:t>
      </w:r>
    </w:p>
    <w:p w:rsidR="00E2435E" w:rsidRPr="008D77D5" w:rsidRDefault="00557253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Anomalie du développement des dents. </w:t>
      </w:r>
      <w:proofErr w:type="spellStart"/>
      <w:r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Hamartome</w:t>
      </w:r>
      <w:r w:rsidR="00E2435E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s</w:t>
      </w:r>
      <w:proofErr w:type="spellEnd"/>
      <w:r w:rsidR="00E2435E" w:rsidRPr="008D77D5">
        <w:rPr>
          <w:rFonts w:ascii="Times New Roman" w:eastAsiaTheme="minorEastAsia" w:hAnsi="Times New Roman"/>
          <w:sz w:val="24"/>
          <w:szCs w:val="24"/>
          <w:lang w:val="en-US" w:eastAsia="ru-RU"/>
        </w:rPr>
        <w:t>.</w:t>
      </w:r>
    </w:p>
    <w:p w:rsidR="0003792B" w:rsidRPr="008D77D5" w:rsidRDefault="007A6DBC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lastRenderedPageBreak/>
        <w:t>La rougeole (morbilli, measles) :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l'étiologie, l'épidémiologie, la pathogénie, l'anatomie pathologique, les changements de la membrane muqueuse de la bouche et les glandes salivaires, les complications,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causes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de la mort.</w:t>
      </w:r>
    </w:p>
    <w:p w:rsidR="0003792B" w:rsidRPr="008D77D5" w:rsidRDefault="0003792B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diphtérie : l'étiologie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, l'épidémiologie, la pathogénése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, l'anatomie pathologiqu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e, les complications, les causes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la mort.</w:t>
      </w:r>
    </w:p>
    <w:p w:rsidR="0003792B" w:rsidRPr="008D77D5" w:rsidRDefault="00D914FC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scarlatine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: l'étiologie, l'épidémiologie, la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pathogénése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, l'anatomie pathologique, les complications, les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causes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la mort.</w:t>
      </w:r>
    </w:p>
    <w:p w:rsidR="0003792B" w:rsidRPr="008D77D5" w:rsidRDefault="00C914E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tuberculose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: l'étiologie, la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pathogénése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, la classification.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Primo-infection tuberculeuse et tuberculose hématogéne. A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natomie pathologique, les complications, les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causes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la mort.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Les changment</w:t>
      </w:r>
      <w:r w:rsidR="00201A79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de la peau,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muqueuse de la bouche,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les glandes salivaires et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es os maxillaires à la tuberculose. </w:t>
      </w:r>
    </w:p>
    <w:p w:rsidR="00EE1FF8" w:rsidRPr="008D77D5" w:rsidRDefault="00D914FC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tuberculose secondaire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: les formes et leur caractéristique morphologique, les complications, les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causes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la mort. </w:t>
      </w:r>
    </w:p>
    <w:p w:rsidR="0003792B" w:rsidRPr="008D77D5" w:rsidRDefault="00D914FC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syphilis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: l'étiologie, la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pathogénése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, l'anatomie pathologique, les complications, les </w:t>
      </w:r>
      <w:r w:rsidR="00EE1FF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causes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la mort. </w:t>
      </w:r>
      <w:r w:rsidR="00201A79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tuberculose hématogéne. Anatomie pathologique, les complications, les causes de la mort. Les changments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des dents, </w:t>
      </w:r>
      <w:r w:rsidR="00201A79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de 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la </w:t>
      </w:r>
      <w:r w:rsidR="00201A79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muqueuse de la bouche, des glandes salivaires et d</w:t>
      </w:r>
      <w:r w:rsidR="0003792B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es os maxillaires.</w:t>
      </w:r>
    </w:p>
    <w:p w:rsidR="00843EC2" w:rsidRPr="008D77D5" w:rsidRDefault="00843EC2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Sialolithiase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.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Anatomie pathologique, les complications</w:t>
      </w:r>
    </w:p>
    <w:p w:rsidR="00843EC2" w:rsidRPr="008D77D5" w:rsidRDefault="00843EC2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ialadénite aiguë et chronique.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Anatomie pathologique, les complications </w:t>
      </w:r>
    </w:p>
    <w:p w:rsidR="00843EC2" w:rsidRPr="008D77D5" w:rsidRDefault="00843EC2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Protidite épidémique. Anatomie pathologique, les complications </w:t>
      </w:r>
    </w:p>
    <w:p w:rsidR="007A6DBC" w:rsidRPr="008D77D5" w:rsidRDefault="007A6DBC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L'infection à cytomégalovirus. </w:t>
      </w:r>
      <w:r w:rsidR="009A06EA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Classification. Anatomie pathologique, les complications </w:t>
      </w:r>
    </w:p>
    <w:p w:rsidR="007A6DBC" w:rsidRPr="008D77D5" w:rsidRDefault="009A06EA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Les 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maladies auto-immunes des glande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 salivaires. Le syndrome de Sjö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gren: étiologie, la pathogenèse, la morphologie. syndrome Mikulicz: morphologie. </w:t>
      </w:r>
      <w:r w:rsidR="00B66492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Le syndrome de Heerfordt: m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orphologie</w:t>
      </w:r>
    </w:p>
    <w:p w:rsidR="007A6DBC" w:rsidRPr="008D77D5" w:rsidRDefault="00B66492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Pathologie du développement </w:t>
      </w:r>
      <w:r w:rsidR="00E1239F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des glandes salivaires. L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es kystes des glandes salivaires.</w:t>
      </w:r>
    </w:p>
    <w:p w:rsidR="007A6DBC" w:rsidRPr="008D77D5" w:rsidRDefault="00E1239F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Sial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o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se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, onkocy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to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se, nécrosante sialometaplasie nécrotique, lésions bénignes lymphatique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): morphologie.</w:t>
      </w:r>
    </w:p>
    <w:p w:rsidR="007A6DBC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T</w:t>
      </w:r>
      <w:r w:rsidR="007A6DB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umeurs épithéliales bénignes des glandes salivaires.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Anatomie pathologique.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Les tumeurs épithéliales </w:t>
      </w:r>
      <w:r w:rsidR="00060468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malignes</w:t>
      </w:r>
      <w:r w:rsidR="00760F0C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des glandes salivaires.Anatomie pathologique.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Les kystes de la tête, le visage et du cou.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Hyperplasie réactive des ganglions lymphatiques: les types.Anatomie pathologique.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Lymphadénite aiguë, les causes. Anatomie pathologique.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Lymphadénites spécifiques (</w:t>
      </w:r>
      <w:r w:rsidR="00757ACD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adénitephlegmoneuse</w:t>
      </w:r>
      <w:r w:rsidR="00A12756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, la maladie de Castleman,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lymphadénite nécrosante Kikuchi-Fujimoto, maladie Rosa</w:t>
      </w:r>
      <w:r w:rsidR="00A12756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i-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Dorfman</w:t>
      </w:r>
      <w:r w:rsidR="00A12756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, lymphadénite dermatopatique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): morphologie.</w:t>
      </w:r>
    </w:p>
    <w:p w:rsidR="00AD6DB1" w:rsidRPr="008D77D5" w:rsidRDefault="00060468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ymphome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s</w:t>
      </w:r>
      <w:r w:rsidR="00CE2E9C" w:rsidRPr="008D77D5">
        <w:rPr>
          <w:rFonts w:ascii="Times New Roman" w:eastAsiaTheme="minorEastAsia" w:hAnsi="Times New Roman"/>
          <w:sz w:val="24"/>
          <w:szCs w:val="24"/>
          <w:lang w:val="fr-FR" w:eastAsia="ru-RU"/>
        </w:rPr>
        <w:t xml:space="preserve"> 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malignes.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Les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lymphomes folliculaires. L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ymphome diffus 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à petites cellules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. Lymphome diffus à grandes cel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lules. Le lymphome de Burkitt. L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ymphom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e lymphoblastique. Le mycosis fu</w:t>
      </w:r>
      <w:r w:rsidR="00AD6DB1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ngoïde. 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Lymphome lymphoplasmocytaire.Anatomie pathologique.</w:t>
      </w:r>
    </w:p>
    <w:p w:rsidR="00AD6DB1" w:rsidRPr="008D77D5" w:rsidRDefault="00AD6DB1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La maladie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 xml:space="preserve"> de Hodgkin</w:t>
      </w: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.</w:t>
      </w:r>
      <w:r w:rsidR="00026CF7"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Anatomie pathologique.</w:t>
      </w:r>
    </w:p>
    <w:p w:rsidR="00026CF7" w:rsidRPr="008D77D5" w:rsidRDefault="00026CF7" w:rsidP="008D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fr-CA" w:eastAsia="ru-RU"/>
        </w:rPr>
      </w:pPr>
      <w:r w:rsidRPr="008D77D5">
        <w:rPr>
          <w:rFonts w:ascii="Times New Roman" w:eastAsiaTheme="minorEastAsia" w:hAnsi="Times New Roman"/>
          <w:sz w:val="24"/>
          <w:szCs w:val="24"/>
          <w:lang w:val="fr-CA" w:eastAsia="ru-RU"/>
        </w:rPr>
        <w:t>Lymphomes  non Hodgkin.Anatomie pathologique.</w:t>
      </w:r>
    </w:p>
    <w:sectPr w:rsidR="00026CF7" w:rsidRPr="008D77D5" w:rsidSect="008D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297"/>
    <w:multiLevelType w:val="hybridMultilevel"/>
    <w:tmpl w:val="C4E4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2D8"/>
    <w:multiLevelType w:val="hybridMultilevel"/>
    <w:tmpl w:val="A4A86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4924A7"/>
    <w:multiLevelType w:val="singleLevel"/>
    <w:tmpl w:val="465C8D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7001262F"/>
    <w:multiLevelType w:val="hybridMultilevel"/>
    <w:tmpl w:val="12C0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F0958"/>
    <w:multiLevelType w:val="hybridMultilevel"/>
    <w:tmpl w:val="32B6F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5C1A"/>
    <w:multiLevelType w:val="hybridMultilevel"/>
    <w:tmpl w:val="2032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591"/>
    <w:rsid w:val="00000DC8"/>
    <w:rsid w:val="00014AB9"/>
    <w:rsid w:val="00026CF7"/>
    <w:rsid w:val="0003792B"/>
    <w:rsid w:val="000505D9"/>
    <w:rsid w:val="00060468"/>
    <w:rsid w:val="00072AF4"/>
    <w:rsid w:val="00090D00"/>
    <w:rsid w:val="000B5AF9"/>
    <w:rsid w:val="000D53BE"/>
    <w:rsid w:val="0011293D"/>
    <w:rsid w:val="001732B6"/>
    <w:rsid w:val="001C0BC8"/>
    <w:rsid w:val="00201011"/>
    <w:rsid w:val="00201A79"/>
    <w:rsid w:val="00202C1C"/>
    <w:rsid w:val="002433B5"/>
    <w:rsid w:val="00252F70"/>
    <w:rsid w:val="00364802"/>
    <w:rsid w:val="003A28E7"/>
    <w:rsid w:val="003E7C88"/>
    <w:rsid w:val="00435D30"/>
    <w:rsid w:val="00453379"/>
    <w:rsid w:val="00460E55"/>
    <w:rsid w:val="004F51D1"/>
    <w:rsid w:val="0050748E"/>
    <w:rsid w:val="00521591"/>
    <w:rsid w:val="005349D4"/>
    <w:rsid w:val="00557253"/>
    <w:rsid w:val="00582657"/>
    <w:rsid w:val="00622FA8"/>
    <w:rsid w:val="00631FD8"/>
    <w:rsid w:val="00640941"/>
    <w:rsid w:val="00654292"/>
    <w:rsid w:val="006950AE"/>
    <w:rsid w:val="00743E0C"/>
    <w:rsid w:val="0075079D"/>
    <w:rsid w:val="00757ACD"/>
    <w:rsid w:val="00760F0C"/>
    <w:rsid w:val="007A29CD"/>
    <w:rsid w:val="007A6DBC"/>
    <w:rsid w:val="00843EC2"/>
    <w:rsid w:val="00874093"/>
    <w:rsid w:val="008B4B90"/>
    <w:rsid w:val="008D77D5"/>
    <w:rsid w:val="008F31D4"/>
    <w:rsid w:val="0092255A"/>
    <w:rsid w:val="00934247"/>
    <w:rsid w:val="009A06EA"/>
    <w:rsid w:val="00A12756"/>
    <w:rsid w:val="00A43EDD"/>
    <w:rsid w:val="00A62C52"/>
    <w:rsid w:val="00AD6DB1"/>
    <w:rsid w:val="00B1643B"/>
    <w:rsid w:val="00B34B47"/>
    <w:rsid w:val="00B66492"/>
    <w:rsid w:val="00BE7A79"/>
    <w:rsid w:val="00BF0D56"/>
    <w:rsid w:val="00C33FEE"/>
    <w:rsid w:val="00C914E1"/>
    <w:rsid w:val="00CB02FE"/>
    <w:rsid w:val="00CE2E9C"/>
    <w:rsid w:val="00CF2662"/>
    <w:rsid w:val="00D50797"/>
    <w:rsid w:val="00D67783"/>
    <w:rsid w:val="00D914FC"/>
    <w:rsid w:val="00DB02AE"/>
    <w:rsid w:val="00DF0F2B"/>
    <w:rsid w:val="00E1239F"/>
    <w:rsid w:val="00E2435E"/>
    <w:rsid w:val="00E7028A"/>
    <w:rsid w:val="00EE1FF8"/>
    <w:rsid w:val="00F22B7F"/>
    <w:rsid w:val="00F50F02"/>
    <w:rsid w:val="00F71CC8"/>
    <w:rsid w:val="00FA0AEF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9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mw-headline">
    <w:name w:val="mw-headline"/>
    <w:rsid w:val="003A28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35</cp:revision>
  <cp:lastPrinted>2019-05-28T05:56:00Z</cp:lastPrinted>
  <dcterms:created xsi:type="dcterms:W3CDTF">2016-05-16T00:04:00Z</dcterms:created>
  <dcterms:modified xsi:type="dcterms:W3CDTF">2022-12-19T06:28:00Z</dcterms:modified>
</cp:coreProperties>
</file>